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F8E" w:rsidRDefault="00BF00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-331470</wp:posOffset>
            </wp:positionV>
            <wp:extent cx="720090" cy="770255"/>
            <wp:effectExtent l="0" t="0" r="4445" b="4445"/>
            <wp:wrapNone/>
            <wp:docPr id="1" name="Рисунок 1" descr="https://www.omgtu.ru/general_information/files/Gerb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www.omgtu.ru/general_information/files/Gerb-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ФГАОУ ВО «Омский государственный технический университет»</w:t>
      </w:r>
    </w:p>
    <w:p w:rsidR="00BA4F8E" w:rsidRDefault="00BF0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Факультет экономики, сервиса и управления </w:t>
      </w:r>
    </w:p>
    <w:p w:rsidR="00BA4F8E" w:rsidRDefault="00BF0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Кафедра туризма, гостиничного и ресторанного бизнеса</w:t>
      </w:r>
    </w:p>
    <w:p w:rsidR="00BA4F8E" w:rsidRDefault="00BA4F8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A4F8E" w:rsidRDefault="00BF0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Уважаемые коллеги!</w:t>
      </w:r>
    </w:p>
    <w:p w:rsidR="00BA4F8E" w:rsidRDefault="00BF0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приглашаем Вас принять участие </w:t>
      </w:r>
    </w:p>
    <w:p w:rsidR="00BA4F8E" w:rsidRDefault="00BF0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9008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9-10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октября 202</w:t>
      </w:r>
      <w:r w:rsidRPr="00B9008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года</w:t>
      </w:r>
    </w:p>
    <w:p w:rsidR="00BA4F8E" w:rsidRDefault="00BA4F8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BA4F8E" w:rsidRDefault="00BF0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 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XXII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МЕЖДУНАРОДНОЙ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НАУЧНО-ПРАКТИЧЕСКОЙ КОНФЕРЕНЦИИ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BA4F8E" w:rsidRDefault="00BF0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«СОВРЕМЕННЫЕ ТЕНДЕНЦИИ И ПЕРСПЕКТИВЫ РАЗВИТИЯ ТУРИЗМА В РОССИИ: БЕЗОПАСНОСТЬ, ТРАНСПОРТНАЯ ЛОГИСТИКА, СЕРВИС»</w:t>
      </w:r>
    </w:p>
    <w:p w:rsidR="00BA4F8E" w:rsidRDefault="00BA4F8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A4F8E" w:rsidRPr="00B9008A" w:rsidRDefault="00BF0083">
      <w:pPr>
        <w:spacing w:after="0" w:line="240" w:lineRule="auto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Сайт конференции</w:t>
      </w:r>
      <w:r w:rsidRPr="00B900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8" w:history="1">
        <w:r>
          <w:rPr>
            <w:rStyle w:val="a6"/>
            <w:rFonts w:ascii="Times New Roman" w:eastAsia="Times New Roman" w:hAnsi="Times New Roman"/>
            <w:sz w:val="24"/>
            <w:szCs w:val="24"/>
            <w:lang w:eastAsia="ru-RU"/>
          </w:rPr>
          <w:t>https://conferences.omgtu.ru/conference/TOURISM</w:t>
        </w:r>
      </w:hyperlink>
      <w:r w:rsidRPr="00B9008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</w:p>
    <w:p w:rsidR="00BA4F8E" w:rsidRDefault="00BF00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BA4F8E" w:rsidRDefault="00BF008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Направления работы конференции:</w:t>
      </w:r>
    </w:p>
    <w:p w:rsidR="00BA4F8E" w:rsidRDefault="00BF0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Секция 1.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Экономические, организационные и правовые аспекты развития туристской индустрии.</w:t>
      </w:r>
    </w:p>
    <w:p w:rsidR="00BA4F8E" w:rsidRDefault="00BF0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Секция 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Тренды и инновации в развитии </w:t>
      </w:r>
      <w:r w:rsidR="00B40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сферы гостеприимства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туризма.</w:t>
      </w:r>
    </w:p>
    <w:p w:rsidR="00B40E98" w:rsidRPr="00B40E98" w:rsidRDefault="00B40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0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Секция 3. </w:t>
      </w:r>
      <w:r w:rsidRPr="00B40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Зарубежный опыт развития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40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туризма и сферы гостеприимства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A4F8E" w:rsidRDefault="00BF0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Секция </w:t>
      </w:r>
      <w:r w:rsidR="00B40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Проблемы устойчивого развития туризма в регионах.</w:t>
      </w:r>
    </w:p>
    <w:p w:rsidR="00BA4F8E" w:rsidRDefault="00BF0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Секция </w:t>
      </w:r>
      <w:r w:rsidR="00B40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кадров для туристской индустрии и гостиничной сферы.</w:t>
      </w:r>
    </w:p>
    <w:p w:rsidR="00BA4F8E" w:rsidRDefault="00BF0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Секция </w:t>
      </w:r>
      <w:r w:rsidR="00B40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 питания и технологии сервисного обслуживания в туризме. </w:t>
      </w:r>
    </w:p>
    <w:p w:rsidR="00BA4F8E" w:rsidRDefault="00BF0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Секция </w:t>
      </w:r>
      <w:r w:rsidR="00B40E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Экономика впечатлений </w:t>
      </w:r>
      <w:r w:rsidR="0024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эмоциональный </w:t>
      </w:r>
      <w:proofErr w:type="spellStart"/>
      <w:r w:rsidR="00242EF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брендинг</w:t>
      </w:r>
      <w:proofErr w:type="spellEnd"/>
      <w:r w:rsidR="0024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туристской индустрии.</w:t>
      </w:r>
    </w:p>
    <w:p w:rsidR="00BA4F8E" w:rsidRDefault="00BF0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Секция </w:t>
      </w:r>
      <w:r w:rsidR="00B40E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безопасности услуг предприятий индустрии туризма и гостеприимства. </w:t>
      </w:r>
    </w:p>
    <w:p w:rsidR="00BA4F8E" w:rsidRPr="00B9008A" w:rsidRDefault="00BF0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Секция </w:t>
      </w:r>
      <w:r w:rsidR="00B40E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B90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Культурная жизнь города как фактор развития туризма. Влияние туризма на городское пространство.</w:t>
      </w:r>
    </w:p>
    <w:p w:rsidR="00BA4F8E" w:rsidRDefault="00BF0083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Секция </w:t>
      </w:r>
      <w:r w:rsidR="00B40E9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Гостиничное хозяйство и качество сервиса.</w:t>
      </w:r>
    </w:p>
    <w:p w:rsidR="00BA4F8E" w:rsidRDefault="00BF0083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Секция 1</w:t>
      </w:r>
      <w:r w:rsidR="00B40E9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Современные практики промышленного туризма в регионах</w:t>
      </w:r>
    </w:p>
    <w:p w:rsidR="00BA4F8E" w:rsidRDefault="00BA4F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4F8E" w:rsidRDefault="00BF0083" w:rsidP="001E1B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Форма участия: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очная, заочная</w:t>
      </w:r>
      <w:r w:rsidR="00224E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возможностью дистанционного подключения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(ссылка для подключения будет размещена на сайте конференции </w:t>
      </w:r>
      <w:r w:rsidR="00224E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октября</w:t>
      </w:r>
      <w:r w:rsidR="00224E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может быть выслана по запросу участника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224E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E1B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Пленарное заседание конференции – </w:t>
      </w:r>
      <w:r w:rsidR="001E1B33" w:rsidRPr="00B900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="001E1B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октября 202</w:t>
      </w:r>
      <w:r w:rsidR="001E1B33" w:rsidRPr="00B900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1E1B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 в 1</w:t>
      </w:r>
      <w:r w:rsidR="001E1B33" w:rsidRPr="00B900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4:</w:t>
      </w:r>
      <w:r w:rsidR="001E1B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00 часов, в помещении Омского государственного технического университета по адресу: г. Омск, ул. Певцова, 13, ауд. 303.</w:t>
      </w:r>
    </w:p>
    <w:p w:rsidR="00BA4F8E" w:rsidRDefault="00BA4F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BA4F8E" w:rsidRDefault="00BF0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Рабочий язык конференции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русский, английский</w:t>
      </w:r>
    </w:p>
    <w:p w:rsidR="00BA4F8E" w:rsidRDefault="00BF0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итогам Оргкомитет планирует издать материалы в виде отдельного рецензируемого сборника научных статей, который будет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представлен в РИНЦ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BA4F8E" w:rsidRDefault="00BF0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Сборник статей издается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 течение месяца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после окончания работы научной конференции.</w:t>
      </w:r>
    </w:p>
    <w:p w:rsidR="00BA4F8E" w:rsidRDefault="00BA4F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A4F8E" w:rsidRDefault="00BF0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Оргвзнос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составляет </w:t>
      </w:r>
      <w:r w:rsidRPr="00B900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рублей (с учетом НДС) за один доклад. </w:t>
      </w:r>
      <w:r w:rsidRPr="008B0813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Для </w:t>
      </w:r>
      <w:r w:rsidR="008B0813" w:rsidRPr="008B0813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авторов статей из зарубежных</w:t>
      </w:r>
      <w:r w:rsidRPr="008B0813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стран публикация материалов на безвозмездной основе.</w:t>
      </w:r>
    </w:p>
    <w:p w:rsidR="00BA4F8E" w:rsidRPr="008B0813" w:rsidRDefault="00BF0083" w:rsidP="008B08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A4F8E" w:rsidRPr="008B0813" w:rsidRDefault="00BF0083" w:rsidP="008B0813">
      <w:pPr>
        <w:spacing w:after="0" w:line="240" w:lineRule="auto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Статьи принимаются включительно до </w:t>
      </w:r>
      <w:r w:rsidRPr="00B900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октября 202</w:t>
      </w:r>
      <w:r w:rsidRPr="00B900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г., размещаются авторами самостоятельно на сайте конференции</w:t>
      </w:r>
      <w:r w:rsidR="008B08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9" w:history="1">
        <w:r w:rsidR="008B0813">
          <w:rPr>
            <w:rStyle w:val="a6"/>
            <w:rFonts w:ascii="Times New Roman" w:eastAsia="Times New Roman" w:hAnsi="Times New Roman"/>
            <w:sz w:val="24"/>
            <w:szCs w:val="24"/>
            <w:lang w:eastAsia="ru-RU"/>
          </w:rPr>
          <w:t>https://conferences.omgtu.ru/conference/TOURISM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Там же заполняется заявка на участие. </w:t>
      </w:r>
      <w:r w:rsidRPr="008B081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 случае возникновения технических затруднений с регистрацией и размещением материалов на сайте, можно выслать материалы на электронную почту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10" w:history="1">
        <w:r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kafgd</w:t>
        </w:r>
        <w:r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list</w:t>
        </w:r>
        <w:r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пометкой в теме письма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Конф</w:t>
      </w:r>
      <w:r w:rsidR="00B900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уризм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202</w:t>
      </w:r>
      <w:r w:rsidRPr="00B900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FA64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A4F8E" w:rsidRDefault="00BF0083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Предоставляемые авторами научные статьи подлежат обязательному рецензированию со стороны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ОмГТУ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BA4F8E" w:rsidRPr="00B9008A" w:rsidRDefault="00BF0083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</w:t>
      </w:r>
      <w:r w:rsidRPr="00B9008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убликациях студентов и магистрантов обязательно</w:t>
      </w:r>
      <w:r w:rsidRPr="00B9008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указание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научного руководителя</w:t>
      </w:r>
      <w:r w:rsidRPr="00B9008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!</w:t>
      </w:r>
    </w:p>
    <w:p w:rsidR="00BA4F8E" w:rsidRDefault="00BF0083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Последующий алгоритм действий:</w:t>
      </w:r>
    </w:p>
    <w:p w:rsidR="00BA4F8E" w:rsidRDefault="00BF0083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Тексты статей проходят проверку в системе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АнтиплагиатВуз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ОмГТУ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Требование – 70 % оригинальности текста. </w:t>
      </w:r>
    </w:p>
    <w:p w:rsidR="00BA4F8E" w:rsidRDefault="00BF0083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Статья проходит рецензирование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ОмГТУ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A4F8E" w:rsidRDefault="00BF0083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Оргкомитет высылает электронное письмо на адрес авторов о результатах прохождения проверки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Антиплагиат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рецензирование. (Если оригинальность статьи ниже 70% – у авторов есть возможность доработать).</w:t>
      </w:r>
    </w:p>
    <w:p w:rsidR="00BA4F8E" w:rsidRDefault="00BF0083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Производится оплата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оргвзноса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</w:t>
      </w:r>
      <w:r w:rsidRPr="00B900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руб. на банковские реквизиты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ОмГТУ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(скан / фото подтверждения оплаты нужно выслать на электронный ящик kafgd@list.ru).</w:t>
      </w:r>
    </w:p>
    <w:p w:rsidR="00BA4F8E" w:rsidRDefault="00BF0083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оплаты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оргвзноса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 </w:t>
      </w:r>
      <w:r w:rsidRPr="00B900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октября 202</w:t>
      </w:r>
      <w:r w:rsidRPr="00B900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 </w:t>
      </w:r>
    </w:p>
    <w:p w:rsidR="00BA4F8E" w:rsidRDefault="00BF0083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Банковские реквизиты:</w:t>
      </w:r>
    </w:p>
    <w:p w:rsidR="00BA4F8E" w:rsidRDefault="00BF0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54545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454545"/>
          <w:shd w:val="clear" w:color="auto" w:fill="FFFFFF"/>
        </w:rPr>
        <w:t>ИНН:</w:t>
      </w:r>
      <w:r>
        <w:rPr>
          <w:rFonts w:ascii="Times New Roman" w:hAnsi="Times New Roman" w:cs="Times New Roman"/>
          <w:color w:val="454545"/>
          <w:shd w:val="clear" w:color="auto" w:fill="FFFFFF"/>
        </w:rPr>
        <w:t> 5502013556</w:t>
      </w:r>
      <w:r>
        <w:rPr>
          <w:rFonts w:ascii="Times New Roman" w:hAnsi="Times New Roman" w:cs="Times New Roman"/>
          <w:color w:val="454545"/>
        </w:rPr>
        <w:br/>
      </w:r>
      <w:r>
        <w:rPr>
          <w:rFonts w:ascii="Times New Roman" w:hAnsi="Times New Roman" w:cs="Times New Roman"/>
          <w:b/>
          <w:bCs/>
          <w:color w:val="454545"/>
          <w:shd w:val="clear" w:color="auto" w:fill="FFFFFF"/>
        </w:rPr>
        <w:t>КПП:</w:t>
      </w:r>
      <w:r>
        <w:rPr>
          <w:rFonts w:ascii="Times New Roman" w:hAnsi="Times New Roman" w:cs="Times New Roman"/>
          <w:color w:val="454545"/>
          <w:shd w:val="clear" w:color="auto" w:fill="FFFFFF"/>
        </w:rPr>
        <w:t> 550101001</w:t>
      </w:r>
      <w:r>
        <w:rPr>
          <w:rFonts w:ascii="Times New Roman" w:hAnsi="Times New Roman" w:cs="Times New Roman"/>
          <w:color w:val="454545"/>
        </w:rPr>
        <w:br/>
      </w:r>
      <w:r>
        <w:rPr>
          <w:rFonts w:ascii="Times New Roman" w:hAnsi="Times New Roman" w:cs="Times New Roman"/>
          <w:b/>
          <w:bCs/>
          <w:color w:val="454545"/>
          <w:shd w:val="clear" w:color="auto" w:fill="FFFFFF"/>
        </w:rPr>
        <w:t>Получатель средств:</w:t>
      </w:r>
      <w:r>
        <w:rPr>
          <w:rFonts w:ascii="Times New Roman" w:hAnsi="Times New Roman" w:cs="Times New Roman"/>
          <w:color w:val="454545"/>
          <w:shd w:val="clear" w:color="auto" w:fill="FFFFFF"/>
        </w:rPr>
        <w:t> УФК по Омской области (</w:t>
      </w:r>
      <w:proofErr w:type="spellStart"/>
      <w:r>
        <w:rPr>
          <w:rFonts w:ascii="Times New Roman" w:hAnsi="Times New Roman" w:cs="Times New Roman"/>
          <w:color w:val="454545"/>
          <w:shd w:val="clear" w:color="auto" w:fill="FFFFFF"/>
        </w:rPr>
        <w:t>ОмГТУ</w:t>
      </w:r>
      <w:proofErr w:type="spellEnd"/>
      <w:r>
        <w:rPr>
          <w:rFonts w:ascii="Times New Roman" w:hAnsi="Times New Roman" w:cs="Times New Roman"/>
          <w:color w:val="454545"/>
          <w:shd w:val="clear" w:color="auto" w:fill="FFFFFF"/>
        </w:rPr>
        <w:t>, л/с 30526Ю25420)</w:t>
      </w:r>
      <w:r>
        <w:rPr>
          <w:rFonts w:ascii="Times New Roman" w:hAnsi="Times New Roman" w:cs="Times New Roman"/>
          <w:color w:val="454545"/>
        </w:rPr>
        <w:br/>
      </w:r>
      <w:r>
        <w:rPr>
          <w:rFonts w:ascii="Times New Roman" w:hAnsi="Times New Roman" w:cs="Times New Roman"/>
          <w:b/>
          <w:bCs/>
          <w:color w:val="454545"/>
          <w:shd w:val="clear" w:color="auto" w:fill="FFFFFF"/>
        </w:rPr>
        <w:t>Банк получателя:</w:t>
      </w:r>
      <w:r>
        <w:rPr>
          <w:rFonts w:ascii="Times New Roman" w:hAnsi="Times New Roman" w:cs="Times New Roman"/>
          <w:color w:val="454545"/>
          <w:shd w:val="clear" w:color="auto" w:fill="FFFFFF"/>
        </w:rPr>
        <w:t> ОТДЕЛЕНИЕ ОМСК БАНКА РОССИИ // УФК по Омской области г. Омск</w:t>
      </w:r>
      <w:r>
        <w:rPr>
          <w:rFonts w:ascii="Times New Roman" w:hAnsi="Times New Roman" w:cs="Times New Roman"/>
          <w:color w:val="454545"/>
        </w:rPr>
        <w:br/>
      </w:r>
      <w:r>
        <w:rPr>
          <w:rFonts w:ascii="Times New Roman" w:hAnsi="Times New Roman" w:cs="Times New Roman"/>
          <w:b/>
          <w:bCs/>
          <w:color w:val="454545"/>
          <w:shd w:val="clear" w:color="auto" w:fill="FFFFFF"/>
        </w:rPr>
        <w:t>БИК:</w:t>
      </w:r>
      <w:r>
        <w:rPr>
          <w:rFonts w:ascii="Times New Roman" w:hAnsi="Times New Roman" w:cs="Times New Roman"/>
          <w:color w:val="454545"/>
          <w:shd w:val="clear" w:color="auto" w:fill="FFFFFF"/>
        </w:rPr>
        <w:t> 015209001</w:t>
      </w:r>
      <w:r>
        <w:rPr>
          <w:rFonts w:ascii="Times New Roman" w:hAnsi="Times New Roman" w:cs="Times New Roman"/>
          <w:color w:val="454545"/>
        </w:rPr>
        <w:br/>
      </w:r>
      <w:r>
        <w:rPr>
          <w:rFonts w:ascii="Times New Roman" w:hAnsi="Times New Roman" w:cs="Times New Roman"/>
          <w:b/>
          <w:bCs/>
          <w:color w:val="34373C"/>
          <w:shd w:val="clear" w:color="auto" w:fill="FFFFFF"/>
        </w:rPr>
        <w:t>Расчетный счёт</w:t>
      </w:r>
      <w:r>
        <w:rPr>
          <w:rFonts w:ascii="Times New Roman" w:hAnsi="Times New Roman" w:cs="Times New Roman"/>
          <w:color w:val="34373C"/>
          <w:shd w:val="clear" w:color="auto" w:fill="FFFFFF"/>
        </w:rPr>
        <w:t>:</w:t>
      </w:r>
      <w:r>
        <w:rPr>
          <w:rFonts w:ascii="Times New Roman" w:hAnsi="Times New Roman" w:cs="Times New Roman"/>
          <w:color w:val="454545"/>
          <w:shd w:val="clear" w:color="auto" w:fill="FFFFFF"/>
        </w:rPr>
        <w:t> 03214643000000015200 </w:t>
      </w:r>
    </w:p>
    <w:p w:rsidR="00BA4F8E" w:rsidRDefault="00BF0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54545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4373C"/>
          <w:shd w:val="clear" w:color="auto" w:fill="FFFFFF"/>
        </w:rPr>
        <w:t>Единый казначейский счёт</w:t>
      </w:r>
      <w:r>
        <w:rPr>
          <w:rFonts w:ascii="Times New Roman" w:hAnsi="Times New Roman" w:cs="Times New Roman"/>
          <w:color w:val="34373C"/>
          <w:shd w:val="clear" w:color="auto" w:fill="FFFFFF"/>
        </w:rPr>
        <w:t> (заполняется в поле корреспондентского счёта):</w:t>
      </w:r>
      <w:r>
        <w:rPr>
          <w:rFonts w:ascii="Times New Roman" w:hAnsi="Times New Roman" w:cs="Times New Roman"/>
          <w:color w:val="454545"/>
          <w:shd w:val="clear" w:color="auto" w:fill="FFFFFF"/>
        </w:rPr>
        <w:t> 40102810245370000044</w:t>
      </w:r>
      <w:r>
        <w:rPr>
          <w:rFonts w:ascii="Times New Roman" w:hAnsi="Times New Roman" w:cs="Times New Roman"/>
          <w:color w:val="454545"/>
        </w:rPr>
        <w:br/>
      </w:r>
      <w:r>
        <w:rPr>
          <w:rFonts w:ascii="Times New Roman" w:hAnsi="Times New Roman" w:cs="Times New Roman"/>
          <w:b/>
          <w:bCs/>
          <w:color w:val="454545"/>
          <w:shd w:val="clear" w:color="auto" w:fill="FFFFFF"/>
        </w:rPr>
        <w:t>ОКТМО:</w:t>
      </w:r>
      <w:r>
        <w:rPr>
          <w:rFonts w:ascii="Times New Roman" w:hAnsi="Times New Roman" w:cs="Times New Roman"/>
          <w:color w:val="454545"/>
          <w:shd w:val="clear" w:color="auto" w:fill="FFFFFF"/>
        </w:rPr>
        <w:t> 52701000</w:t>
      </w:r>
      <w:r>
        <w:rPr>
          <w:rFonts w:ascii="Times New Roman" w:hAnsi="Times New Roman" w:cs="Times New Roman"/>
          <w:color w:val="454545"/>
        </w:rPr>
        <w:br/>
      </w:r>
      <w:r>
        <w:rPr>
          <w:rFonts w:ascii="Times New Roman" w:hAnsi="Times New Roman" w:cs="Times New Roman"/>
          <w:b/>
          <w:bCs/>
          <w:color w:val="454545"/>
          <w:shd w:val="clear" w:color="auto" w:fill="FFFFFF"/>
        </w:rPr>
        <w:t>Адрес:</w:t>
      </w:r>
      <w:r>
        <w:rPr>
          <w:rFonts w:ascii="Times New Roman" w:hAnsi="Times New Roman" w:cs="Times New Roman"/>
          <w:color w:val="454545"/>
          <w:shd w:val="clear" w:color="auto" w:fill="FFFFFF"/>
        </w:rPr>
        <w:t> Омск-50, пр. Мира 11</w:t>
      </w:r>
    </w:p>
    <w:p w:rsidR="00BA4F8E" w:rsidRDefault="00BF0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54545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454545"/>
          <w:shd w:val="clear" w:color="auto" w:fill="FFFFFF"/>
        </w:rPr>
        <w:t>Код бюджетной классификации оплаты за образовательные услуги, общежитие и пр. (КБК):</w:t>
      </w:r>
      <w:r>
        <w:rPr>
          <w:rFonts w:ascii="Times New Roman" w:hAnsi="Times New Roman" w:cs="Times New Roman"/>
          <w:color w:val="454545"/>
          <w:shd w:val="clear" w:color="auto" w:fill="FFFFFF"/>
        </w:rPr>
        <w:t> 00000000000000000130 </w:t>
      </w:r>
      <w:r>
        <w:rPr>
          <w:rFonts w:ascii="Times New Roman" w:eastAsia="Times New Roman" w:hAnsi="Times New Roman" w:cs="Times New Roman"/>
          <w:color w:val="333333"/>
          <w:lang w:eastAsia="ru-RU"/>
        </w:rPr>
        <w:t>(получение средств от предпринимательской деятельности, образовательные услуги).</w:t>
      </w:r>
    </w:p>
    <w:p w:rsidR="00BA4F8E" w:rsidRDefault="00BF0083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ВНИМАНИЕ! В назначении платежа</w:t>
      </w:r>
      <w:r w:rsidRPr="00B900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если это доступно,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указать: «Участие в конференции «ФИО участника, Конференция. Туризм. 202</w:t>
      </w:r>
      <w:r w:rsidRPr="00B900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». </w:t>
      </w:r>
    </w:p>
    <w:p w:rsidR="00BA4F8E" w:rsidRDefault="00BF0083" w:rsidP="00FA641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Оплатить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оргвзнос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можно также в кассе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ОмГТУ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(г. Омск, пр. Мира 11)</w:t>
      </w:r>
    </w:p>
    <w:p w:rsidR="00FA6417" w:rsidRDefault="00FA6417" w:rsidP="00FA641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A6417" w:rsidRDefault="00BF0083" w:rsidP="00FA641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Адрес оргкомитета конференции: 644099, г. Омск, ул. Певцова, д. 13, ауд. 306.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E-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hyperlink r:id="rId11" w:history="1">
        <w:r>
          <w:rPr>
            <w:rFonts w:ascii="Times New Roman" w:eastAsia="Times New Roman" w:hAnsi="Times New Roman" w:cs="Times New Roman"/>
            <w:color w:val="333333"/>
            <w:sz w:val="24"/>
            <w:szCs w:val="24"/>
            <w:lang w:eastAsia="ru-RU"/>
          </w:rPr>
          <w:t>kafgd@list.ru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пометкой в теме «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КонфТуризм</w:t>
      </w:r>
      <w:proofErr w:type="spellEnd"/>
      <w:r w:rsidRPr="00B900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2025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FA64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телефон для справок: </w:t>
      </w:r>
    </w:p>
    <w:p w:rsidR="00FA6417" w:rsidRDefault="00BF0083" w:rsidP="00FA64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 (3812) 24-68-82;  </w:t>
      </w:r>
    </w:p>
    <w:p w:rsidR="00FA6417" w:rsidRDefault="00BF0083" w:rsidP="00FA64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8-908-316-34-70;  </w:t>
      </w:r>
    </w:p>
    <w:p w:rsidR="00BA4F8E" w:rsidRDefault="00BF0083" w:rsidP="00FA64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8-913-606-27-74.</w:t>
      </w:r>
    </w:p>
    <w:p w:rsidR="00FA6417" w:rsidRDefault="00FA6417" w:rsidP="00FA64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A4F8E" w:rsidRDefault="00BF008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Технические 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ребования к оформлению статьи (шаблон прилагается)</w:t>
      </w:r>
    </w:p>
    <w:p w:rsidR="00BA4F8E" w:rsidRDefault="00BA4F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F8E" w:rsidRDefault="00BF00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в объеме 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 до </w:t>
      </w:r>
      <w:r w:rsidR="00B90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страниц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машинописного текста представляется в оргкомитет в электронном виде в формате MS WORD 97, 98, 2000 и выше. Установки:</w:t>
      </w:r>
    </w:p>
    <w:p w:rsidR="00BA4F8E" w:rsidRDefault="00BA4F8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4F8E" w:rsidRDefault="00BF00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Формат страницы: 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B900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9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Формат документа </w:t>
      </w:r>
      <w:r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B900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B900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BA4F8E" w:rsidRDefault="00BF00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Шрифт </w:t>
      </w:r>
      <w:r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B900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B900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Roman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4F8E" w:rsidRDefault="00BF00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Размер шрифта: </w:t>
      </w:r>
      <w:r>
        <w:rPr>
          <w:rFonts w:ascii="Times New Roman" w:hAnsi="Times New Roman" w:cs="Times New Roman"/>
          <w:b/>
          <w:bCs/>
          <w:sz w:val="24"/>
          <w:szCs w:val="24"/>
        </w:rPr>
        <w:t>кегль 14</w:t>
      </w:r>
      <w:r>
        <w:rPr>
          <w:rFonts w:ascii="Times New Roman" w:hAnsi="Times New Roman" w:cs="Times New Roman"/>
          <w:sz w:val="24"/>
          <w:szCs w:val="24"/>
        </w:rPr>
        <w:t xml:space="preserve"> (основной текст), кегль 12 (ключевые слова, подрисуночные подписи, таблицы).</w:t>
      </w:r>
    </w:p>
    <w:p w:rsidR="00BA4F8E" w:rsidRDefault="00BF00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Интервал межстрочный </w:t>
      </w:r>
      <w:r>
        <w:rPr>
          <w:rFonts w:ascii="Times New Roman" w:hAnsi="Times New Roman" w:cs="Times New Roman"/>
          <w:b/>
          <w:bCs/>
          <w:sz w:val="24"/>
          <w:szCs w:val="24"/>
        </w:rPr>
        <w:t>1,15.</w:t>
      </w:r>
    </w:p>
    <w:p w:rsidR="00BA4F8E" w:rsidRDefault="00BF00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Расстановка переносов </w:t>
      </w:r>
      <w:r>
        <w:rPr>
          <w:rFonts w:ascii="Times New Roman" w:hAnsi="Times New Roman" w:cs="Times New Roman"/>
          <w:b/>
          <w:bCs/>
          <w:sz w:val="24"/>
          <w:szCs w:val="24"/>
        </w:rPr>
        <w:t>автоматическая.</w:t>
      </w:r>
    </w:p>
    <w:p w:rsidR="00BA4F8E" w:rsidRDefault="00BF00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Поля страниц (зеркальные): верхнее – 1,8 см, нижнее – 2,5 см, левое и правое –по </w:t>
      </w:r>
      <w:proofErr w:type="gramStart"/>
      <w:r>
        <w:rPr>
          <w:rFonts w:ascii="Times New Roman" w:hAnsi="Times New Roman" w:cs="Times New Roman"/>
          <w:sz w:val="24"/>
          <w:szCs w:val="24"/>
        </w:rPr>
        <w:t>2  см.</w:t>
      </w:r>
      <w:proofErr w:type="gramEnd"/>
    </w:p>
    <w:p w:rsidR="00BA4F8E" w:rsidRDefault="00BF00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Абзацный отступ – </w:t>
      </w:r>
      <w:r>
        <w:rPr>
          <w:rFonts w:ascii="Times New Roman" w:hAnsi="Times New Roman" w:cs="Times New Roman"/>
          <w:b/>
          <w:bCs/>
          <w:sz w:val="24"/>
          <w:szCs w:val="24"/>
        </w:rPr>
        <w:t>1 см.</w:t>
      </w:r>
    </w:p>
    <w:p w:rsidR="00BA4F8E" w:rsidRDefault="00BF00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Заглавия статей набираются строчными буквами, полужирным начертанием (без подчеркивания и разрядки). </w:t>
      </w:r>
    </w:p>
    <w:p w:rsidR="00BA4F8E" w:rsidRDefault="00BF00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2EF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ыравнивание текста статьи</w:t>
      </w:r>
      <w:r w:rsidRPr="00B9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ширине;</w:t>
      </w:r>
    </w:p>
    <w:p w:rsidR="00BA4F8E" w:rsidRDefault="00BF00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Формулы набираются в редакторе формул </w:t>
      </w:r>
      <w:r>
        <w:rPr>
          <w:rFonts w:ascii="Times New Roman" w:hAnsi="Times New Roman" w:cs="Times New Roman"/>
          <w:sz w:val="24"/>
          <w:szCs w:val="24"/>
          <w:lang w:val="en-US"/>
        </w:rPr>
        <w:t>Math</w:t>
      </w:r>
      <w:r w:rsidRPr="00B900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Type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4F8E" w:rsidRDefault="00BF0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242EF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ереносы в названиях разделов не допускаются;</w:t>
      </w:r>
    </w:p>
    <w:p w:rsidR="00BA4F8E" w:rsidRDefault="00BF0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2EF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 названия раздела точка не ставится;</w:t>
      </w:r>
    </w:p>
    <w:p w:rsidR="00BA4F8E" w:rsidRDefault="00BF0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8A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42EF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еред </w:t>
      </w:r>
      <w:r w:rsidR="0024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раздела предусмотрен пропуск строки;</w:t>
      </w:r>
    </w:p>
    <w:p w:rsidR="00BA4F8E" w:rsidRDefault="00BF0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="00242EF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ставка рисунка осуществляется непосредственно в текст. Расположение подрисуночных подписей внутри рисунка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допускается,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подписи набираются непосредственно в тексте статьи с использованием шрифта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TimesNewRoman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пунктов. Подписи к рисункам должны быть отформатированы по центру. После подписи к рисунку следует отступ 6 пунктов. При ссылке на рисунок в тексте статьи допускается только сокращение (рис.), которое пишется с прописной буквы;</w:t>
      </w:r>
    </w:p>
    <w:p w:rsidR="00BA4F8E" w:rsidRDefault="00BF0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08A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2EF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аблицы нумеруются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римскими цифрами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порядку следования в тексте. Слово «Таблица» пишется прописными буквами, шрифт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TimesNewRoman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пунктов, и располагается справа. На следующей строке прописными буквами пишется название таблицы шрифтом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TimesNewRoman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пунктов по центру. Количество столбцов и строк в таблице определяется автором. Шрифт для содержимого таблицы устанавливается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TimesNewRoman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пунктов. Таблица располагается по центру, перед таблицей отступ 12 пунктов;</w:t>
      </w:r>
    </w:p>
    <w:p w:rsidR="00BA4F8E" w:rsidRDefault="00BF0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90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r w:rsidR="00242EF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писок литературы указывается отдельным ненумерованным разделом. Шрифт списка литературы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TimesNewRoman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пунктов.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Список цитируемой литературы формируется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 алфавитной последовательности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тексте ссылка обозначается следующим образом: [10, с. 81]. </w:t>
      </w:r>
    </w:p>
    <w:p w:rsidR="00BA4F8E" w:rsidRDefault="00BA4F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F8E" w:rsidRDefault="00BA4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4F8E" w:rsidRDefault="00BF008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заглавия</w:t>
      </w:r>
    </w:p>
    <w:p w:rsidR="00BA4F8E" w:rsidRDefault="00BA4F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F8E" w:rsidRDefault="00BF00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УДК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(http://ofernio.ru/portal/search_index.php или http://teacode.com/online/udc);</w:t>
      </w:r>
    </w:p>
    <w:p w:rsidR="00BA4F8E" w:rsidRDefault="00BF00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имя, отчество, фамилия автора на русском языке;</w:t>
      </w:r>
    </w:p>
    <w:p w:rsidR="00BA4F8E" w:rsidRDefault="00BF00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полное название организации, в которой проводилось научное исследование, город, страна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русском языке; название организации приводится согласно Уставу организации);</w:t>
      </w:r>
    </w:p>
    <w:p w:rsidR="00BA4F8E" w:rsidRDefault="00BF00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заглавие статьи на русском языке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(заглавие не дублируется в аннотации);</w:t>
      </w:r>
    </w:p>
    <w:p w:rsidR="00BA4F8E" w:rsidRDefault="00BF00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аннотация на русском языке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 менее 500 знаков с пробелами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актуальность темы, цель исследования, задачи исследования, методы исследования, результат исследования и его важность, выводы);</w:t>
      </w:r>
    </w:p>
    <w:p w:rsidR="00BA4F8E" w:rsidRDefault="00BF00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ключевые слова и словосочетания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 русском языке).</w:t>
      </w:r>
    </w:p>
    <w:p w:rsidR="00BA4F8E" w:rsidRDefault="00BA4F8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4F8E" w:rsidRDefault="00BF008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Рекомендуемая структура текста статьи </w:t>
      </w:r>
    </w:p>
    <w:p w:rsidR="00BA4F8E" w:rsidRDefault="00BA4F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F8E" w:rsidRDefault="00BF00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введение;</w:t>
      </w:r>
    </w:p>
    <w:p w:rsidR="00BA4F8E" w:rsidRDefault="00BF00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цели и задачи исследования;</w:t>
      </w:r>
    </w:p>
    <w:p w:rsidR="00BA4F8E" w:rsidRDefault="00BF00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методы и организация исследования;</w:t>
      </w:r>
    </w:p>
    <w:p w:rsidR="00BA4F8E" w:rsidRDefault="00BF00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полученные результаты;</w:t>
      </w:r>
    </w:p>
    <w:p w:rsidR="00BA4F8E" w:rsidRDefault="00BF00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- выводы;</w:t>
      </w:r>
    </w:p>
    <w:p w:rsidR="00BA4F8E" w:rsidRDefault="00BF00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благодарности финансовая, техническая поддержка (при наличии);</w:t>
      </w:r>
    </w:p>
    <w:p w:rsidR="00BA4F8E" w:rsidRDefault="00BF00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ссылки (библиография),</w:t>
      </w:r>
    </w:p>
    <w:p w:rsidR="00BA4F8E" w:rsidRDefault="00BF00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краткая информация об авторе: ученая степень, звание, должность и место работы, научные интересы,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spin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-код автора.</w:t>
      </w:r>
    </w:p>
    <w:p w:rsidR="00BA4F8E" w:rsidRDefault="00BA4F8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A4F8E" w:rsidRDefault="00BF008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 цитировании и библиографических ссылках</w:t>
      </w:r>
    </w:p>
    <w:p w:rsidR="00BA4F8E" w:rsidRDefault="00BF00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Цитируемый или упоминаемый в тексте источник информации должен обеспечивать идентификацию и поиск объекта ссылки.</w:t>
      </w:r>
    </w:p>
    <w:p w:rsidR="00BA4F8E" w:rsidRDefault="00BF00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тексте ссылка обозначается следующим образом: [10]. </w:t>
      </w:r>
    </w:p>
    <w:p w:rsidR="00BA4F8E" w:rsidRDefault="00BF00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Список цитируемой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литературы  оформляется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 алфавитной последовательности</w:t>
      </w:r>
      <w:r w:rsidRPr="00B9008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</w:p>
    <w:p w:rsidR="00BA4F8E" w:rsidRDefault="00BF00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Оформление списка литературы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 ГОСТ Р 7.0.5-2008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BA4F8E" w:rsidRDefault="00BA4F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A4F8E" w:rsidRDefault="00BF00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Рисунки, графики, схемы и т.д. – в формате TIFF 300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dpi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; 600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dpi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Формулы набирать в формульном редакторе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Microsoftequation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2.0 (2.1).</w:t>
      </w:r>
    </w:p>
    <w:p w:rsidR="00BA4F8E" w:rsidRDefault="00BA4F8E">
      <w:pPr>
        <w:jc w:val="right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p w:rsidR="00BA4F8E" w:rsidRDefault="00BF0083">
      <w:pPr>
        <w:jc w:val="right"/>
        <w:rPr>
          <w:rFonts w:ascii="Times New Roman" w:eastAsia="MS Mincho" w:hAnsi="Times New Roman" w:cs="Times New Roman"/>
          <w:b/>
          <w:i/>
          <w:sz w:val="24"/>
          <w:szCs w:val="24"/>
        </w:rPr>
      </w:pPr>
      <w:r>
        <w:rPr>
          <w:rFonts w:ascii="Times New Roman" w:eastAsia="MS Mincho" w:hAnsi="Times New Roman" w:cs="Times New Roman"/>
          <w:b/>
          <w:i/>
          <w:sz w:val="24"/>
          <w:szCs w:val="24"/>
        </w:rPr>
        <w:t>ШАБЛОН ОФОРМЛЕНИЯ СТАТЬИ</w:t>
      </w:r>
    </w:p>
    <w:p w:rsidR="00BA4F8E" w:rsidRDefault="00BF0083">
      <w:pPr>
        <w:spacing w:after="0" w:line="240" w:lineRule="auto"/>
        <w:ind w:firstLine="567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УДК </w:t>
      </w:r>
    </w:p>
    <w:p w:rsidR="00BA4F8E" w:rsidRDefault="00BF0083">
      <w:pPr>
        <w:spacing w:after="0" w:line="240" w:lineRule="auto"/>
        <w:ind w:firstLine="567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  <w:lang w:val="en-US"/>
        </w:rPr>
        <w:t>JEL</w:t>
      </w:r>
    </w:p>
    <w:p w:rsidR="00BA4F8E" w:rsidRDefault="00BA4F8E">
      <w:pPr>
        <w:spacing w:after="0" w:line="240" w:lineRule="auto"/>
        <w:ind w:firstLine="567"/>
        <w:rPr>
          <w:rFonts w:ascii="Times New Roman" w:eastAsia="MS Mincho" w:hAnsi="Times New Roman" w:cs="Times New Roman"/>
          <w:sz w:val="24"/>
          <w:szCs w:val="24"/>
        </w:rPr>
      </w:pPr>
    </w:p>
    <w:p w:rsidR="00BA4F8E" w:rsidRDefault="00BF0083">
      <w:pPr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smallCaps/>
          <w:sz w:val="28"/>
          <w:szCs w:val="28"/>
        </w:rPr>
        <w:t>НАЗВАНИЕ СТАТЬИ НА РУССКОМ ЯЗЫКЕ</w:t>
      </w:r>
    </w:p>
    <w:p w:rsidR="00BA4F8E" w:rsidRDefault="00BA4F8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</w:pPr>
    </w:p>
    <w:p w:rsidR="00BA4F8E" w:rsidRDefault="00BF0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О. Фамилия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(первого автора), И. О. Фамилия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(второго автора)</w:t>
      </w:r>
    </w:p>
    <w:p w:rsidR="00BA4F8E" w:rsidRDefault="00BF0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Организация, в которой работает первый автор</w:t>
      </w:r>
    </w:p>
    <w:p w:rsidR="00BA4F8E" w:rsidRDefault="00BF0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Организация, в которой работает второй автор</w:t>
      </w:r>
    </w:p>
    <w:p w:rsidR="00BA4F8E" w:rsidRPr="00B9008A" w:rsidRDefault="00BF0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900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(если у авторов одна организация - писать ее один раз)</w:t>
      </w:r>
    </w:p>
    <w:p w:rsidR="00BA4F8E" w:rsidRPr="00B9008A" w:rsidRDefault="00BA4F8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A4F8E" w:rsidRDefault="00BF0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Аннотация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(От 500 до 800 знаков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актуальность темы, цель, задачи, методы исследования, результаты, выводы).</w:t>
      </w:r>
    </w:p>
    <w:p w:rsidR="00BA4F8E" w:rsidRDefault="00BA4F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A4F8E" w:rsidRDefault="00BF0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Ключевые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слова  (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предмет исследования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):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образец, оформление, статья.</w:t>
      </w:r>
    </w:p>
    <w:p w:rsidR="00BA4F8E" w:rsidRDefault="00BA4F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4F8E" w:rsidRDefault="00BA4F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F8E" w:rsidRDefault="00BF0083">
      <w:pPr>
        <w:spacing w:after="0"/>
        <w:jc w:val="center"/>
        <w:rPr>
          <w:rFonts w:ascii="Times New Roman" w:hAnsi="Times New Roman" w:cs="Times New Roman"/>
          <w:smallCaps/>
          <w:color w:val="000000"/>
          <w:sz w:val="28"/>
          <w:szCs w:val="28"/>
        </w:rPr>
      </w:pPr>
      <w:r>
        <w:rPr>
          <w:rFonts w:ascii="Times New Roman" w:hAnsi="Times New Roman" w:cs="Times New Roman"/>
          <w:smallCaps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mallCaps/>
          <w:color w:val="000000"/>
          <w:sz w:val="28"/>
          <w:szCs w:val="28"/>
        </w:rPr>
        <w:t xml:space="preserve">. Введение </w:t>
      </w:r>
    </w:p>
    <w:p w:rsidR="00BA4F8E" w:rsidRDefault="00BF008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Текст, текст, текст, текст, текст, текст, текст, текст, текст, текст, текст, текст, текст, текст, текст ….</w:t>
      </w:r>
    </w:p>
    <w:p w:rsidR="00BA4F8E" w:rsidRDefault="00BA4F8E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F8E" w:rsidRDefault="00BF0083">
      <w:pPr>
        <w:spacing w:after="0"/>
        <w:jc w:val="center"/>
        <w:rPr>
          <w:rFonts w:ascii="Times New Roman" w:hAnsi="Times New Roman" w:cs="Times New Roman"/>
          <w:smallCaps/>
          <w:color w:val="000000"/>
          <w:sz w:val="28"/>
          <w:szCs w:val="28"/>
        </w:rPr>
      </w:pPr>
      <w:r>
        <w:rPr>
          <w:rFonts w:ascii="Times New Roman" w:hAnsi="Times New Roman" w:cs="Times New Roman"/>
          <w:smallCaps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mallCaps/>
          <w:color w:val="000000"/>
          <w:sz w:val="28"/>
          <w:szCs w:val="28"/>
        </w:rPr>
        <w:t>. цели и задачи исследования</w:t>
      </w:r>
    </w:p>
    <w:p w:rsidR="00BA4F8E" w:rsidRDefault="00BF0083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Текст, текст, текст, текст, текст, текст, текст, текст, текст, текст, текст, текст, текст, текст, текст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BA4F8E" w:rsidRDefault="00BA4F8E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A4F8E" w:rsidRDefault="00BF0083">
      <w:pPr>
        <w:spacing w:after="0"/>
        <w:ind w:firstLine="284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mallCaps/>
          <w:color w:val="000000"/>
          <w:sz w:val="28"/>
          <w:szCs w:val="28"/>
        </w:rPr>
        <w:t>Ш.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МЕТОДЫ И ОРГАНИЗАЦИЯ ИССЛЕДОВАНИЯ</w:t>
      </w:r>
    </w:p>
    <w:p w:rsidR="00BA4F8E" w:rsidRDefault="00BF0083">
      <w:pPr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Текст, текст, текст, текст, текст, текст, текст, текст, текст, текст, текст, текст, текст, текст, текст</w:t>
      </w:r>
    </w:p>
    <w:p w:rsidR="00BA4F8E" w:rsidRDefault="00BF0083">
      <w:pPr>
        <w:spacing w:before="240" w:after="120"/>
        <w:jc w:val="center"/>
        <w:rPr>
          <w:rFonts w:ascii="Times New Roman" w:hAnsi="Times New Roman" w:cs="Times New Roman"/>
          <w:smallCaps/>
          <w:color w:val="000000"/>
          <w:sz w:val="28"/>
          <w:szCs w:val="28"/>
        </w:rPr>
      </w:pPr>
      <w:r>
        <w:rPr>
          <w:rFonts w:ascii="Times New Roman" w:hAnsi="Times New Roman" w:cs="Times New Roman"/>
          <w:smallCaps/>
          <w:color w:val="000000"/>
          <w:sz w:val="28"/>
          <w:szCs w:val="28"/>
          <w:lang w:val="en-US"/>
        </w:rPr>
        <w:lastRenderedPageBreak/>
        <w:t>IV</w:t>
      </w:r>
      <w:r>
        <w:rPr>
          <w:rFonts w:ascii="Times New Roman" w:hAnsi="Times New Roman" w:cs="Times New Roman"/>
          <w:smallCaps/>
          <w:color w:val="000000"/>
          <w:sz w:val="28"/>
          <w:szCs w:val="28"/>
        </w:rPr>
        <w:t>. Результаты исследования и их обсуждение</w:t>
      </w:r>
    </w:p>
    <w:p w:rsidR="00BA4F8E" w:rsidRDefault="00BF008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Текст, текст, текст, текст, текст, текст, текст, текст, текст, текст, текст, текст, текст, текст, текст ….</w:t>
      </w:r>
    </w:p>
    <w:p w:rsidR="00BA4F8E" w:rsidRDefault="00BA4F8E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F8E" w:rsidRDefault="00BF0083">
      <w:pPr>
        <w:spacing w:after="0"/>
        <w:jc w:val="center"/>
        <w:rPr>
          <w:rFonts w:ascii="Times New Roman" w:hAnsi="Times New Roman" w:cs="Times New Roman"/>
          <w:smallCaps/>
          <w:color w:val="000000"/>
          <w:sz w:val="28"/>
          <w:szCs w:val="28"/>
        </w:rPr>
      </w:pPr>
      <w:r>
        <w:rPr>
          <w:rFonts w:ascii="Times New Roman" w:hAnsi="Times New Roman" w:cs="Times New Roman"/>
          <w:smallCaps/>
          <w:color w:val="000000"/>
          <w:sz w:val="28"/>
          <w:szCs w:val="28"/>
        </w:rPr>
        <w:t>I</w:t>
      </w:r>
      <w:r>
        <w:rPr>
          <w:rFonts w:ascii="Times New Roman" w:hAnsi="Times New Roman" w:cs="Times New Roman"/>
          <w:smallCaps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mallCaps/>
          <w:color w:val="000000"/>
          <w:sz w:val="28"/>
          <w:szCs w:val="28"/>
        </w:rPr>
        <w:t xml:space="preserve">. Выводы </w:t>
      </w:r>
    </w:p>
    <w:p w:rsidR="00BA4F8E" w:rsidRDefault="00BF008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Текст, текст, текст, текст, текст, текст, текст, текст, текст, текст, текст, текст, текст, текст, текст ….</w:t>
      </w:r>
    </w:p>
    <w:p w:rsidR="00BA4F8E" w:rsidRDefault="00BA4F8E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F8E" w:rsidRDefault="00BF0083">
      <w:pPr>
        <w:spacing w:after="0"/>
        <w:jc w:val="center"/>
        <w:rPr>
          <w:rFonts w:ascii="Times New Roman" w:hAnsi="Times New Roman" w:cs="Times New Roman"/>
          <w:smallCaps/>
          <w:color w:val="000000"/>
          <w:sz w:val="28"/>
          <w:szCs w:val="28"/>
        </w:rPr>
      </w:pPr>
      <w:r>
        <w:rPr>
          <w:rFonts w:ascii="Times New Roman" w:hAnsi="Times New Roman" w:cs="Times New Roman"/>
          <w:smallCaps/>
          <w:color w:val="000000"/>
          <w:sz w:val="28"/>
          <w:szCs w:val="28"/>
        </w:rPr>
        <w:t>Источник финансирования. Благодарности</w:t>
      </w:r>
    </w:p>
    <w:p w:rsidR="00BA4F8E" w:rsidRDefault="00BF0083">
      <w:pPr>
        <w:spacing w:before="240" w:after="120"/>
        <w:jc w:val="center"/>
        <w:rPr>
          <w:rFonts w:ascii="Times New Roman" w:hAnsi="Times New Roman" w:cs="Times New Roman"/>
          <w:smallCaps/>
          <w:color w:val="000000"/>
          <w:sz w:val="28"/>
          <w:szCs w:val="28"/>
        </w:rPr>
      </w:pPr>
      <w:r>
        <w:rPr>
          <w:rFonts w:ascii="Times New Roman" w:hAnsi="Times New Roman" w:cs="Times New Roman"/>
          <w:smallCaps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smallCaps/>
          <w:color w:val="000000"/>
          <w:sz w:val="24"/>
          <w:szCs w:val="24"/>
        </w:rPr>
        <w:t>этот раздел может отсутствовать</w:t>
      </w:r>
      <w:r>
        <w:rPr>
          <w:rFonts w:ascii="Times New Roman" w:hAnsi="Times New Roman" w:cs="Times New Roman"/>
          <w:smallCaps/>
          <w:color w:val="000000"/>
          <w:sz w:val="28"/>
          <w:szCs w:val="28"/>
        </w:rPr>
        <w:t>)</w:t>
      </w:r>
    </w:p>
    <w:p w:rsidR="00BA4F8E" w:rsidRDefault="00BF0083">
      <w:pPr>
        <w:spacing w:before="240" w:after="12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Работа выполнена при финансовой поддержке Российского фонда фундаментальных исследований, грант № 0000/0001 «Название гранта». </w:t>
      </w:r>
    </w:p>
    <w:p w:rsidR="00BA4F8E" w:rsidRDefault="00BF0083">
      <w:pPr>
        <w:spacing w:before="240" w:after="12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Научный руководитель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footnoteReference w:id="1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(для студентов, магистрантов, аспирантов): должность и полное ФИО научного руководителя в именительном падеже, название организации в именительном падеже: профессор Иван Петрович Александров (кафедра материаловедения, Омский государственный технический университет). </w:t>
      </w:r>
    </w:p>
    <w:p w:rsidR="00BA4F8E" w:rsidRDefault="00BF0083">
      <w:pPr>
        <w:spacing w:before="240" w:after="12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Автор благодарит…</w:t>
      </w:r>
    </w:p>
    <w:p w:rsidR="00BA4F8E" w:rsidRDefault="00BF0083">
      <w:pPr>
        <w:spacing w:before="240" w:after="120"/>
        <w:jc w:val="center"/>
        <w:rPr>
          <w:rFonts w:ascii="Times New Roman" w:hAnsi="Times New Roman" w:cs="Times New Roman"/>
          <w:smallCaps/>
          <w:color w:val="000000"/>
          <w:sz w:val="24"/>
          <w:szCs w:val="24"/>
        </w:rPr>
      </w:pPr>
      <w:r>
        <w:rPr>
          <w:rFonts w:ascii="Times New Roman" w:hAnsi="Times New Roman" w:cs="Times New Roman"/>
          <w:smallCaps/>
          <w:color w:val="000000"/>
          <w:sz w:val="24"/>
          <w:szCs w:val="24"/>
        </w:rPr>
        <w:t xml:space="preserve">Список литературы </w:t>
      </w:r>
    </w:p>
    <w:p w:rsidR="00BA4F8E" w:rsidRDefault="00BF0083">
      <w:pPr>
        <w:spacing w:before="240" w:after="120" w:line="240" w:lineRule="auto"/>
        <w:rPr>
          <w:rFonts w:ascii="Times New Roman" w:hAnsi="Times New Roman"/>
          <w:smallCaps/>
          <w:color w:val="000000"/>
          <w:sz w:val="24"/>
          <w:szCs w:val="24"/>
        </w:rPr>
      </w:pPr>
      <w:r>
        <w:rPr>
          <w:rFonts w:ascii="Times New Roman" w:hAnsi="Times New Roman"/>
          <w:smallCaps/>
          <w:color w:val="000000"/>
          <w:sz w:val="24"/>
          <w:szCs w:val="24"/>
        </w:rPr>
        <w:t xml:space="preserve"> (в список литературы не </w:t>
      </w:r>
      <w:proofErr w:type="gramStart"/>
      <w:r>
        <w:rPr>
          <w:rFonts w:ascii="Times New Roman" w:hAnsi="Times New Roman"/>
          <w:smallCaps/>
          <w:color w:val="000000"/>
          <w:sz w:val="24"/>
          <w:szCs w:val="24"/>
        </w:rPr>
        <w:t>включаются  учебники</w:t>
      </w:r>
      <w:proofErr w:type="gramEnd"/>
      <w:r>
        <w:rPr>
          <w:rFonts w:ascii="Times New Roman" w:hAnsi="Times New Roman"/>
          <w:smallCaps/>
          <w:color w:val="000000"/>
          <w:sz w:val="24"/>
          <w:szCs w:val="24"/>
        </w:rPr>
        <w:t xml:space="preserve"> и диссертации)</w:t>
      </w:r>
    </w:p>
    <w:p w:rsidR="00BA4F8E" w:rsidRDefault="00BA4F8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F8E" w:rsidRDefault="00BF00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КРАТКАЯ ИНФОРМАЦИЯ ОБ АВТОРЕ:</w:t>
      </w:r>
    </w:p>
    <w:p w:rsidR="00BA4F8E" w:rsidRDefault="00BF0083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ФИО автора, ученая степень, звание, место работы </w:t>
      </w:r>
    </w:p>
    <w:p w:rsidR="00BA4F8E" w:rsidRDefault="00BF0083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Spin</w:t>
      </w:r>
      <w:r>
        <w:rPr>
          <w:rFonts w:ascii="Times New Roman" w:hAnsi="Times New Roman" w:cs="Times New Roman"/>
          <w:sz w:val="28"/>
          <w:szCs w:val="28"/>
        </w:rPr>
        <w:t>-код автора в РИНЦ.</w:t>
      </w:r>
    </w:p>
    <w:p w:rsidR="00BA4F8E" w:rsidRDefault="00BA4F8E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i/>
          <w:sz w:val="28"/>
          <w:szCs w:val="28"/>
        </w:rPr>
      </w:pPr>
    </w:p>
    <w:p w:rsidR="00BA4F8E" w:rsidRDefault="00BA4F8E">
      <w:pPr>
        <w:spacing w:after="0" w:line="240" w:lineRule="auto"/>
        <w:ind w:firstLine="567"/>
        <w:jc w:val="right"/>
        <w:rPr>
          <w:rFonts w:ascii="Times New Roman" w:eastAsia="MS Mincho" w:hAnsi="Times New Roman" w:cs="Times New Roman"/>
          <w:b/>
          <w:i/>
          <w:sz w:val="28"/>
          <w:szCs w:val="28"/>
        </w:rPr>
      </w:pPr>
    </w:p>
    <w:p w:rsidR="00BA4F8E" w:rsidRDefault="00BA4F8E">
      <w:pPr>
        <w:spacing w:after="0" w:line="240" w:lineRule="auto"/>
        <w:rPr>
          <w:rFonts w:ascii="Times New Roman" w:eastAsia="MS Mincho" w:hAnsi="Times New Roman" w:cs="Times New Roman"/>
          <w:b/>
          <w:i/>
          <w:sz w:val="24"/>
          <w:szCs w:val="24"/>
        </w:rPr>
      </w:pPr>
    </w:p>
    <w:sectPr w:rsidR="00BA4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CF4" w:rsidRDefault="00586CF4">
      <w:pPr>
        <w:spacing w:line="240" w:lineRule="auto"/>
      </w:pPr>
      <w:r>
        <w:separator/>
      </w:r>
    </w:p>
  </w:endnote>
  <w:endnote w:type="continuationSeparator" w:id="0">
    <w:p w:rsidR="00586CF4" w:rsidRDefault="00586C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CF4" w:rsidRDefault="00586CF4">
      <w:pPr>
        <w:spacing w:after="0"/>
      </w:pPr>
      <w:r>
        <w:separator/>
      </w:r>
    </w:p>
  </w:footnote>
  <w:footnote w:type="continuationSeparator" w:id="0">
    <w:p w:rsidR="00586CF4" w:rsidRDefault="00586CF4">
      <w:pPr>
        <w:spacing w:after="0"/>
      </w:pPr>
      <w:r>
        <w:continuationSeparator/>
      </w:r>
    </w:p>
  </w:footnote>
  <w:footnote w:id="1">
    <w:p w:rsidR="00BA4F8E" w:rsidRDefault="00BF0083">
      <w:pPr>
        <w:pStyle w:val="aa"/>
      </w:pPr>
      <w:r>
        <w:rPr>
          <w:rStyle w:val="a4"/>
        </w:rPr>
        <w:footnoteRef/>
      </w:r>
      <w:r>
        <w:t xml:space="preserve"> Автор не может быть научным руководителем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060"/>
    <w:rsid w:val="00017D89"/>
    <w:rsid w:val="00035202"/>
    <w:rsid w:val="0005737B"/>
    <w:rsid w:val="00070721"/>
    <w:rsid w:val="000D1B1F"/>
    <w:rsid w:val="001067D8"/>
    <w:rsid w:val="0012534A"/>
    <w:rsid w:val="00142005"/>
    <w:rsid w:val="001474AB"/>
    <w:rsid w:val="00147EAF"/>
    <w:rsid w:val="001E1652"/>
    <w:rsid w:val="001E1B33"/>
    <w:rsid w:val="002163CE"/>
    <w:rsid w:val="00224EDC"/>
    <w:rsid w:val="00242EFF"/>
    <w:rsid w:val="00251A97"/>
    <w:rsid w:val="00252C15"/>
    <w:rsid w:val="00262DD2"/>
    <w:rsid w:val="002C0702"/>
    <w:rsid w:val="002D1E7B"/>
    <w:rsid w:val="002F7B72"/>
    <w:rsid w:val="00335531"/>
    <w:rsid w:val="0038560C"/>
    <w:rsid w:val="00392273"/>
    <w:rsid w:val="003A5B9F"/>
    <w:rsid w:val="003C3F9D"/>
    <w:rsid w:val="003C6D20"/>
    <w:rsid w:val="00436739"/>
    <w:rsid w:val="00472338"/>
    <w:rsid w:val="004B0060"/>
    <w:rsid w:val="00501090"/>
    <w:rsid w:val="00565F71"/>
    <w:rsid w:val="00586CF4"/>
    <w:rsid w:val="00594279"/>
    <w:rsid w:val="005A5F16"/>
    <w:rsid w:val="005E3F85"/>
    <w:rsid w:val="00674C16"/>
    <w:rsid w:val="006945AD"/>
    <w:rsid w:val="006B60F0"/>
    <w:rsid w:val="006B74B9"/>
    <w:rsid w:val="006B7F35"/>
    <w:rsid w:val="006C45E4"/>
    <w:rsid w:val="006C632E"/>
    <w:rsid w:val="006F5793"/>
    <w:rsid w:val="007077FC"/>
    <w:rsid w:val="00726BD8"/>
    <w:rsid w:val="00733C9A"/>
    <w:rsid w:val="00765211"/>
    <w:rsid w:val="00797B42"/>
    <w:rsid w:val="00854EEF"/>
    <w:rsid w:val="0086053F"/>
    <w:rsid w:val="008A6CC3"/>
    <w:rsid w:val="008B0813"/>
    <w:rsid w:val="008D305E"/>
    <w:rsid w:val="00926B5A"/>
    <w:rsid w:val="009350CC"/>
    <w:rsid w:val="00965F24"/>
    <w:rsid w:val="009866C3"/>
    <w:rsid w:val="009A128D"/>
    <w:rsid w:val="009C596A"/>
    <w:rsid w:val="00A2111C"/>
    <w:rsid w:val="00A36D19"/>
    <w:rsid w:val="00A46517"/>
    <w:rsid w:val="00A9650A"/>
    <w:rsid w:val="00AE6C35"/>
    <w:rsid w:val="00B20EBD"/>
    <w:rsid w:val="00B32559"/>
    <w:rsid w:val="00B40E98"/>
    <w:rsid w:val="00B423B5"/>
    <w:rsid w:val="00B759E5"/>
    <w:rsid w:val="00B83E49"/>
    <w:rsid w:val="00B9008A"/>
    <w:rsid w:val="00BA4F8E"/>
    <w:rsid w:val="00BC0120"/>
    <w:rsid w:val="00BC11E7"/>
    <w:rsid w:val="00BC39CD"/>
    <w:rsid w:val="00BE1201"/>
    <w:rsid w:val="00BF0083"/>
    <w:rsid w:val="00C04743"/>
    <w:rsid w:val="00C82269"/>
    <w:rsid w:val="00CD3B50"/>
    <w:rsid w:val="00D105B3"/>
    <w:rsid w:val="00D164E9"/>
    <w:rsid w:val="00DD3840"/>
    <w:rsid w:val="00DD7344"/>
    <w:rsid w:val="00E3216D"/>
    <w:rsid w:val="00E4023C"/>
    <w:rsid w:val="00E6033C"/>
    <w:rsid w:val="00E94C0F"/>
    <w:rsid w:val="00EB0548"/>
    <w:rsid w:val="00EB40CF"/>
    <w:rsid w:val="00ED48DF"/>
    <w:rsid w:val="00F34570"/>
    <w:rsid w:val="00F43881"/>
    <w:rsid w:val="00F95942"/>
    <w:rsid w:val="00FA6417"/>
    <w:rsid w:val="00FB6C96"/>
    <w:rsid w:val="00FC1070"/>
    <w:rsid w:val="03544C1A"/>
    <w:rsid w:val="06D54924"/>
    <w:rsid w:val="1B59468C"/>
    <w:rsid w:val="21A1114D"/>
    <w:rsid w:val="2CBC4BF7"/>
    <w:rsid w:val="4167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B5B40C4"/>
  <w15:docId w15:val="{2030D7E7-D3A1-7348-BE00-399BCA06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Hyperlink"/>
    <w:basedOn w:val="a0"/>
    <w:unhideWhenUsed/>
    <w:rPr>
      <w:color w:val="0000FF"/>
      <w:u w:val="single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hAnsi="Tahoma" w:cs="Tahoma"/>
      <w:sz w:val="16"/>
      <w:szCs w:val="16"/>
    </w:rPr>
  </w:style>
  <w:style w:type="paragraph" w:styleId="ad">
    <w:name w:val="List Paragraph"/>
    <w:basedOn w:val="a"/>
    <w:link w:val="ae"/>
    <w:uiPriority w:val="34"/>
    <w:qFormat/>
    <w:pPr>
      <w:ind w:left="720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Абзац списка Знак"/>
    <w:link w:val="ad"/>
    <w:uiPriority w:val="34"/>
    <w:locked/>
    <w:rPr>
      <w:rFonts w:ascii="Calibri" w:eastAsia="Times New Roman" w:hAnsi="Calibri" w:cs="Times New Roman"/>
      <w:lang w:eastAsia="ru-RU"/>
    </w:rPr>
  </w:style>
  <w:style w:type="character" w:customStyle="1" w:styleId="ab">
    <w:name w:val="Текст сноски Знак"/>
    <w:basedOn w:val="a0"/>
    <w:link w:val="aa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ferences.omgtu.ru/conference/TOURIS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afgd@list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afgd@lis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ferences.omgtu.ru/conference/TOURIS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959FE-7A93-5248-944C-30E60FC05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 Кулагина</cp:lastModifiedBy>
  <cp:revision>5</cp:revision>
  <dcterms:created xsi:type="dcterms:W3CDTF">2025-09-16T04:43:00Z</dcterms:created>
  <dcterms:modified xsi:type="dcterms:W3CDTF">2025-09-16T04:58:00Z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32303F3B01BB43A08AB4928E3C28802C_12</vt:lpwstr>
  </property>
</Properties>
</file>